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FC" w:rsidRDefault="005F4AFC"/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 w:rsidRPr="00BF0063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</w:t>
      </w: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063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ополнительного образования </w:t>
      </w:r>
      <w:r w:rsidRPr="00BF0063">
        <w:rPr>
          <w:rFonts w:ascii="Times New Roman" w:eastAsia="Calibri" w:hAnsi="Times New Roman" w:cs="Times New Roman"/>
          <w:sz w:val="28"/>
          <w:szCs w:val="28"/>
        </w:rPr>
        <w:t xml:space="preserve"> Центр детского творчества «Паллада»</w:t>
      </w: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063">
        <w:rPr>
          <w:rFonts w:ascii="Times New Roman" w:eastAsia="Calibri" w:hAnsi="Times New Roman" w:cs="Times New Roman"/>
          <w:sz w:val="28"/>
          <w:szCs w:val="28"/>
        </w:rPr>
        <w:t>г. Советская Гавань.</w:t>
      </w: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E37907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45pt;margin-top:-.35pt;width:216.45pt;height:102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5F4AFC" w:rsidRPr="009C01B5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5F4AFC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ЦДТ «Паллада»</w:t>
                  </w:r>
                </w:p>
                <w:p w:rsidR="005F4AFC" w:rsidRPr="009C01B5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…………………..Власенко В.И.</w:t>
                  </w:r>
                </w:p>
                <w:p w:rsidR="005F4AFC" w:rsidRPr="009C01B5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4AFC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   </w:t>
                  </w:r>
                </w:p>
                <w:p w:rsidR="005F4AFC" w:rsidRPr="009C01B5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   »  сентября 2018</w:t>
                  </w:r>
                  <w:r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5F4AFC" w:rsidRPr="009C01B5" w:rsidRDefault="005F4AFC" w:rsidP="005F4AF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Text Box 14" o:spid="_x0000_s1026" type="#_x0000_t202" style="position:absolute;left:0;text-align:left;margin-left:-18.45pt;margin-top:-.35pt;width:216.45pt;height:8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5F4AFC" w:rsidRPr="009C01B5" w:rsidRDefault="005F4AFC" w:rsidP="005F4A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 на заседании</w:t>
                  </w:r>
                </w:p>
                <w:p w:rsidR="005F4AFC" w:rsidRPr="009C01B5" w:rsidRDefault="005F4AFC" w:rsidP="005F4A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</w:t>
                  </w:r>
                  <w:r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советом  </w:t>
                  </w:r>
                </w:p>
                <w:p w:rsidR="005F4AFC" w:rsidRDefault="005F4AFC" w:rsidP="005F4A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    </w:t>
                  </w:r>
                </w:p>
                <w:p w:rsidR="005F4AFC" w:rsidRPr="009C01B5" w:rsidRDefault="00A63D42" w:rsidP="005F4A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   »  сентября 2018</w:t>
                  </w:r>
                  <w:r w:rsidR="005F4AFC"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5F4AFC" w:rsidRPr="009C01B5" w:rsidRDefault="005F4AFC" w:rsidP="005F4A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4AFC" w:rsidRPr="009C01B5" w:rsidRDefault="005F4AFC" w:rsidP="005F4A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Дополнительная общеобразовательная общеразвивающая программа</w:t>
      </w: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ЮНАРМИЯ</w:t>
      </w: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AFC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Направленность: социально-педагогическая</w:t>
      </w: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(уровень базовый)</w:t>
      </w: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учащихся: 12-17  лет</w:t>
      </w: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06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>
        <w:rPr>
          <w:rFonts w:ascii="Times New Roman" w:eastAsia="Calibri" w:hAnsi="Times New Roman" w:cs="Times New Roman"/>
          <w:sz w:val="28"/>
          <w:szCs w:val="28"/>
        </w:rPr>
        <w:t>реализации:  2</w:t>
      </w:r>
      <w:r w:rsidRPr="00BF00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 (288 часов)</w:t>
      </w: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E37907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Text Box 15" o:spid="_x0000_s1027" type="#_x0000_t202" style="position:absolute;left:0;text-align:left;margin-left:237.45pt;margin-top:2.7pt;width:220.7pt;height:8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qhAIAABg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" stroked="f">
            <v:textbox>
              <w:txbxContent>
                <w:p w:rsidR="005F4AFC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составитель:</w:t>
                  </w:r>
                </w:p>
                <w:p w:rsidR="005F4AFC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Котик В.Н. </w:t>
                  </w:r>
                </w:p>
                <w:p w:rsidR="005F4AFC" w:rsidRPr="009C01B5" w:rsidRDefault="005F4AFC" w:rsidP="005F4AF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дополнительного образования </w:t>
                  </w:r>
                </w:p>
                <w:p w:rsidR="005F4AFC" w:rsidRDefault="005F4AFC" w:rsidP="005F4AFC"/>
              </w:txbxContent>
            </v:textbox>
          </v:shape>
        </w:pict>
      </w: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AFC" w:rsidRPr="00BF0063" w:rsidRDefault="005F4AFC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063">
        <w:rPr>
          <w:rFonts w:ascii="Times New Roman" w:eastAsia="Calibri" w:hAnsi="Times New Roman" w:cs="Times New Roman"/>
          <w:sz w:val="28"/>
          <w:szCs w:val="28"/>
        </w:rPr>
        <w:t>г. Советская Гавань</w:t>
      </w:r>
    </w:p>
    <w:p w:rsidR="005F4AFC" w:rsidRPr="00BF0063" w:rsidRDefault="00A63D42" w:rsidP="005F4A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5F4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4AFC" w:rsidRDefault="005F4AFC" w:rsidP="005F4AFC">
      <w:pPr>
        <w:spacing w:before="109" w:after="109" w:line="2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РАЗДЕЛ: « </w:t>
      </w:r>
      <w:r w:rsidRPr="00BF006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F4AFC" w:rsidRDefault="005F4AFC" w:rsidP="005F4AFC">
      <w:pPr>
        <w:spacing w:before="109" w:after="109" w:line="2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AFC" w:rsidRPr="00C866AA" w:rsidRDefault="005F4AFC" w:rsidP="005F4AFC">
      <w:pPr>
        <w:spacing w:before="109" w:after="109" w:line="231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«Юнармия</w:t>
      </w:r>
      <w:r w:rsidRPr="00C866AA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 своей </w:t>
      </w:r>
      <w:r w:rsidRPr="00C866A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направленности</w:t>
      </w:r>
      <w:r w:rsidRPr="00C866AA">
        <w:rPr>
          <w:rFonts w:ascii="Times New Roman" w:eastAsia="Times New Roman" w:hAnsi="Times New Roman" w:cs="Times New Roman"/>
          <w:bCs/>
          <w:sz w:val="24"/>
          <w:szCs w:val="24"/>
        </w:rPr>
        <w:t>: социально-педагогическая.</w:t>
      </w:r>
    </w:p>
    <w:p w:rsidR="005F4AFC" w:rsidRDefault="005F4AFC" w:rsidP="005F4AFC">
      <w:pPr>
        <w:spacing w:before="109" w:after="109" w:line="231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7EF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программы</w:t>
      </w:r>
      <w:r w:rsidRPr="00957EF9">
        <w:rPr>
          <w:rFonts w:ascii="Times New Roman" w:eastAsia="Times New Roman" w:hAnsi="Times New Roman" w:cs="Times New Roman"/>
          <w:bCs/>
          <w:sz w:val="24"/>
          <w:szCs w:val="24"/>
        </w:rPr>
        <w:t>: базовый.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течение двух  лет (144 ч.  в год). </w:t>
      </w:r>
    </w:p>
    <w:p w:rsidR="005F4AFC" w:rsidRDefault="005F4AFC" w:rsidP="005F4AFC">
      <w:pPr>
        <w:tabs>
          <w:tab w:val="left" w:pos="1134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342">
        <w:rPr>
          <w:rFonts w:ascii="Times New Roman" w:eastAsia="Times New Roman" w:hAnsi="Times New Roman" w:cs="Times New Roman"/>
          <w:bCs/>
          <w:sz w:val="24"/>
          <w:szCs w:val="24"/>
        </w:rPr>
        <w:t xml:space="preserve">Идея создания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 w:rsidRPr="0083034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Юнармия</w:t>
      </w:r>
      <w:r w:rsidRPr="00830342">
        <w:rPr>
          <w:rFonts w:ascii="Times New Roman" w:eastAsia="Times New Roman" w:hAnsi="Times New Roman" w:cs="Times New Roman"/>
          <w:bCs/>
          <w:sz w:val="24"/>
          <w:szCs w:val="24"/>
        </w:rPr>
        <w:t>» возникла неслучайно.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1CFA">
        <w:rPr>
          <w:rFonts w:ascii="Times New Roman" w:eastAsia="Times New Roman" w:hAnsi="Times New Roman" w:cs="Times New Roman"/>
          <w:bCs/>
          <w:sz w:val="24"/>
          <w:szCs w:val="24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Изменения политической обстановки в мире требуют укрепления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C1CFA">
        <w:rPr>
          <w:rFonts w:ascii="Times New Roman" w:eastAsia="Times New Roman" w:hAnsi="Times New Roman" w:cs="Times New Roman"/>
          <w:bCs/>
          <w:sz w:val="24"/>
          <w:szCs w:val="24"/>
        </w:rPr>
        <w:t>В настоящее время в нашей стране возрождается система патриотического воспитан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ия детей и подростков, в которой</w:t>
      </w:r>
      <w:bookmarkStart w:id="0" w:name="_GoBack"/>
      <w:bookmarkEnd w:id="0"/>
      <w:r w:rsidRPr="009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наряду с традиционными задачами подготовки молодежи к военной службе, появилась необходимость ориентировать ребят на выбор профессии учителя, социального работника, врача, спасателя, пожарного, сотрудника правоохранительных органов и другие социально значимые профессии.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молодого человека. Поэтому работа по 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5F4AFC" w:rsidRPr="00830342" w:rsidRDefault="005F4AFC" w:rsidP="005F4AFC">
      <w:pPr>
        <w:tabs>
          <w:tab w:val="left" w:pos="1134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Default="005F4AFC" w:rsidP="005F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AA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C866A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E578F">
        <w:rPr>
          <w:rFonts w:ascii="Times New Roman" w:eastAsia="Times New Roman" w:hAnsi="Times New Roman" w:cs="Times New Roman"/>
          <w:sz w:val="24"/>
          <w:szCs w:val="24"/>
        </w:rPr>
        <w:t>создание условий для патриотического воспитания и формирования активной гражданской позиции в процессе интеллектуального, духовно-нравственного и физического развития, подготовка к защите Отечества.</w:t>
      </w:r>
    </w:p>
    <w:p w:rsidR="005F4AFC" w:rsidRDefault="005F4AFC" w:rsidP="005F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F4AFC" w:rsidRDefault="005F4AFC" w:rsidP="005F4AFC">
      <w:pPr>
        <w:pStyle w:val="2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</w:t>
      </w:r>
    </w:p>
    <w:p w:rsidR="005F4AFC" w:rsidRDefault="005F4AFC" w:rsidP="005F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7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компенсация отсутствующих в общем образовании знаний, в области истории Отечества и Вооруженных сил, физической культуры и спорта, гигиены, медицины, культуры и права.  </w:t>
      </w:r>
    </w:p>
    <w:p w:rsidR="005F4AFC" w:rsidRDefault="005F4AFC" w:rsidP="005F4A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</w:t>
      </w:r>
    </w:p>
    <w:p w:rsidR="005F4AFC" w:rsidRDefault="005F4AFC" w:rsidP="005F4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8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развитие интереса к воинским специальностям и формирование желания получить соответствующую подготовку, выработка готовности к достойному служению обществу и государству.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способствовать развитию: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</w:t>
      </w:r>
    </w:p>
    <w:p w:rsidR="005F4AFC" w:rsidRDefault="005F4AFC" w:rsidP="005F4AFC">
      <w:pPr>
        <w:pStyle w:val="2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Воспитательные </w:t>
      </w:r>
    </w:p>
    <w:p w:rsidR="005F4AFC" w:rsidRDefault="005F4AFC" w:rsidP="005F4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E578F">
        <w:rPr>
          <w:rFonts w:ascii="Times New Roman" w:eastAsia="Times New Roman" w:hAnsi="Times New Roman" w:cs="Times New Roman"/>
          <w:sz w:val="24"/>
          <w:szCs w:val="24"/>
        </w:rPr>
        <w:t>азвитие мотивации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2E578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познанию важнейших духовн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и </w:t>
      </w:r>
      <w:r w:rsidRPr="002E578F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ценностей, отражающих специфику формирования и развития нашего общества и государства, национального самосознания через воспитание силы воли, мужества, стойкости, гражданственности и патриотизма. </w:t>
      </w:r>
    </w:p>
    <w:p w:rsidR="005F4AFC" w:rsidRDefault="005F4AFC" w:rsidP="005F4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Pr="00B5387E" w:rsidRDefault="005F4AFC" w:rsidP="005F4AFC">
      <w:pPr>
        <w:pStyle w:val="Default"/>
      </w:pPr>
      <w:r w:rsidRPr="00B5387E">
        <w:lastRenderedPageBreak/>
        <w:t xml:space="preserve">- участие в реализации государственной политики в области военно-патриотического и гражданского воспитания детей и молодежи; </w:t>
      </w:r>
    </w:p>
    <w:p w:rsidR="005F4AFC" w:rsidRPr="00B5387E" w:rsidRDefault="005F4AFC" w:rsidP="005F4AFC">
      <w:pPr>
        <w:pStyle w:val="Default"/>
      </w:pPr>
      <w:r w:rsidRPr="00B5387E">
        <w:t xml:space="preserve">- воспитание чувства патриотизма, формирование у подрастающего поколения верности Родине, готовности к служению Отечеству и его вооруженной защите; </w:t>
      </w:r>
    </w:p>
    <w:p w:rsidR="005F4AFC" w:rsidRPr="00B5387E" w:rsidRDefault="005F4AFC" w:rsidP="005F4AFC">
      <w:pPr>
        <w:pStyle w:val="Default"/>
      </w:pPr>
      <w:r w:rsidRPr="00B5387E">
        <w:t xml:space="preserve">- изучение истории и культуры Отечества; </w:t>
      </w:r>
    </w:p>
    <w:p w:rsidR="005F4AFC" w:rsidRPr="00B5387E" w:rsidRDefault="005F4AFC" w:rsidP="005F4AFC">
      <w:pPr>
        <w:pStyle w:val="Default"/>
      </w:pPr>
      <w:r w:rsidRPr="00B5387E">
        <w:t xml:space="preserve">- физическое развитие молодежи и детей, формирование здорового образа жизни; </w:t>
      </w:r>
    </w:p>
    <w:p w:rsidR="005F4AFC" w:rsidRPr="00B5387E" w:rsidRDefault="005F4AFC" w:rsidP="005F4A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7E">
        <w:rPr>
          <w:rFonts w:ascii="Times New Roman" w:hAnsi="Times New Roman" w:cs="Times New Roman"/>
          <w:sz w:val="24"/>
          <w:szCs w:val="24"/>
        </w:rPr>
        <w:t>- участие в подготовке граждан к военной службе.</w:t>
      </w:r>
    </w:p>
    <w:p w:rsidR="005F4AFC" w:rsidRDefault="005F4AFC" w:rsidP="005F4A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Категория учащихся</w:t>
      </w:r>
    </w:p>
    <w:p w:rsidR="005F4AFC" w:rsidRDefault="005F4AFC" w:rsidP="005F4AFC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Общеразвивающая программа «Юнармия» адаптирована и рассчитана на психолого-педагогические, методологические, лингвистические аспекты обучения, развития и воспитания детей </w:t>
      </w:r>
      <w:r>
        <w:rPr>
          <w:rFonts w:ascii="Times New Roman" w:hAnsi="Times New Roman"/>
          <w:b/>
          <w:sz w:val="24"/>
          <w:szCs w:val="24"/>
        </w:rPr>
        <w:t>среднего школьного возраста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4AFC" w:rsidRDefault="005F4AFC" w:rsidP="005F4AFC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 данного возраста. </w:t>
      </w:r>
    </w:p>
    <w:p w:rsidR="005F4AFC" w:rsidRDefault="005F4AFC" w:rsidP="005F4AFC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AFC" w:rsidRPr="003A71C8" w:rsidRDefault="005F4AFC" w:rsidP="005F4AFC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воспитанников.</w:t>
      </w:r>
    </w:p>
    <w:p w:rsidR="005F4AFC" w:rsidRDefault="005F4AFC" w:rsidP="005F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учебных занятий подбираются с учетом поставленной цели, выделенных задач и возраста учащихся. Занятия быть как групповые, так и всем коллективом.</w:t>
      </w:r>
    </w:p>
    <w:p w:rsidR="005F4AFC" w:rsidRDefault="005F4AFC" w:rsidP="005F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Pr="00635013" w:rsidRDefault="005F4AFC" w:rsidP="005F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013">
        <w:rPr>
          <w:rFonts w:ascii="Times New Roman" w:eastAsia="Times New Roman" w:hAnsi="Times New Roman" w:cs="Times New Roman"/>
          <w:b/>
          <w:sz w:val="24"/>
          <w:szCs w:val="24"/>
        </w:rPr>
        <w:t>Виды занятий:</w:t>
      </w:r>
    </w:p>
    <w:p w:rsidR="005F4AFC" w:rsidRDefault="005F4AFC" w:rsidP="005F4AFC">
      <w:pPr>
        <w:pStyle w:val="21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AFC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взаимодействия в группе.</w:t>
      </w:r>
    </w:p>
    <w:p w:rsidR="005F4AFC" w:rsidRPr="00B5387E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Тренировки</w:t>
      </w:r>
    </w:p>
    <w:p w:rsidR="005F4AFC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Конкурсы. </w:t>
      </w:r>
    </w:p>
    <w:p w:rsidR="005F4AFC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Проигрывание ситуаций.</w:t>
      </w:r>
    </w:p>
    <w:p w:rsidR="005F4AFC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Дискуссии.</w:t>
      </w:r>
    </w:p>
    <w:p w:rsidR="005F4AFC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Моделирование.</w:t>
      </w:r>
    </w:p>
    <w:p w:rsidR="005F4AFC" w:rsidRPr="00B5387E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со специалистами и интересными людьми.</w:t>
      </w:r>
    </w:p>
    <w:p w:rsidR="005F4AFC" w:rsidRDefault="005F4AFC" w:rsidP="005F4AFC">
      <w:pPr>
        <w:pStyle w:val="2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Беседы.</w:t>
      </w:r>
    </w:p>
    <w:p w:rsidR="005F4AFC" w:rsidRDefault="005F4AFC" w:rsidP="005F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занятий, срок реализации программы.</w:t>
      </w:r>
    </w:p>
    <w:p w:rsidR="005F4AFC" w:rsidRDefault="005F4AFC" w:rsidP="005F4AFC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2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рассчитана на работу с детьми 12-17</w:t>
      </w:r>
      <w:r w:rsidRPr="00B23E23">
        <w:rPr>
          <w:rFonts w:ascii="Times New Roman" w:hAnsi="Times New Roman" w:cs="Times New Roman"/>
          <w:sz w:val="24"/>
          <w:szCs w:val="24"/>
        </w:rPr>
        <w:t xml:space="preserve"> лет в течение двух лет. Количество детей в группах - 10-12 человек, т.к. подготовка </w:t>
      </w:r>
      <w:r>
        <w:rPr>
          <w:rFonts w:ascii="Times New Roman" w:hAnsi="Times New Roman" w:cs="Times New Roman"/>
          <w:sz w:val="24"/>
          <w:szCs w:val="24"/>
        </w:rPr>
        <w:t>юнармейцев</w:t>
      </w:r>
      <w:r w:rsidRPr="00B23E23">
        <w:rPr>
          <w:rFonts w:ascii="Times New Roman" w:hAnsi="Times New Roman" w:cs="Times New Roman"/>
          <w:sz w:val="24"/>
          <w:szCs w:val="24"/>
        </w:rPr>
        <w:t xml:space="preserve"> предполагает работу в малых группах. Режим работы - два раза в неделю по два часа (всего – 144 часа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B23E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1"/>
        <w:gridCol w:w="2292"/>
        <w:gridCol w:w="1801"/>
        <w:gridCol w:w="1801"/>
        <w:gridCol w:w="1497"/>
      </w:tblGrid>
      <w:tr w:rsidR="005F4AFC" w:rsidTr="005F4AFC">
        <w:tc>
          <w:tcPr>
            <w:tcW w:w="2006" w:type="dxa"/>
          </w:tcPr>
          <w:p w:rsidR="005F4AFC" w:rsidRDefault="005F4AFC" w:rsidP="005F4AFC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007" w:type="dxa"/>
          </w:tcPr>
          <w:p w:rsidR="005F4AFC" w:rsidRDefault="005F4AFC" w:rsidP="005F4AFC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007" w:type="dxa"/>
          </w:tcPr>
          <w:p w:rsidR="005F4AFC" w:rsidRDefault="005F4AFC" w:rsidP="005F4AFC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07" w:type="dxa"/>
          </w:tcPr>
          <w:p w:rsidR="005F4AFC" w:rsidRDefault="005F4AFC" w:rsidP="005F4AFC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544" w:type="dxa"/>
          </w:tcPr>
          <w:p w:rsidR="005F4AFC" w:rsidRDefault="005F4AFC" w:rsidP="005F4AFC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5F4AFC" w:rsidTr="005F4AFC">
        <w:tc>
          <w:tcPr>
            <w:tcW w:w="2006" w:type="dxa"/>
          </w:tcPr>
          <w:p w:rsidR="005F4AFC" w:rsidRDefault="005F4AFC" w:rsidP="005F4AF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5F4AFC" w:rsidRDefault="005F4AFC" w:rsidP="005F4AF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5F4AFC" w:rsidRDefault="005F4AFC" w:rsidP="005F4AF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5F4AFC" w:rsidRDefault="005F4AFC" w:rsidP="005F4AF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4" w:type="dxa"/>
          </w:tcPr>
          <w:p w:rsidR="005F4AFC" w:rsidRDefault="005F4AFC" w:rsidP="005F4AF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23">
        <w:rPr>
          <w:rFonts w:ascii="Times New Roman" w:hAnsi="Times New Roman" w:cs="Times New Roman"/>
          <w:sz w:val="24"/>
          <w:szCs w:val="24"/>
        </w:rPr>
        <w:t xml:space="preserve"> Одно из планируемых занятий – учебное, второе – </w:t>
      </w:r>
      <w:r>
        <w:rPr>
          <w:rFonts w:ascii="Times New Roman" w:hAnsi="Times New Roman" w:cs="Times New Roman"/>
          <w:sz w:val="24"/>
          <w:szCs w:val="24"/>
        </w:rPr>
        <w:t>учебно-тренировочное</w:t>
      </w:r>
      <w:r w:rsidRPr="00B23E23">
        <w:rPr>
          <w:rFonts w:ascii="Times New Roman" w:hAnsi="Times New Roman" w:cs="Times New Roman"/>
          <w:sz w:val="24"/>
          <w:szCs w:val="24"/>
        </w:rPr>
        <w:t xml:space="preserve">, его подготовка, проведение, анализ. 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AFC" w:rsidRPr="00B23E23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E23">
        <w:rPr>
          <w:rFonts w:ascii="Times New Roman" w:hAnsi="Times New Roman" w:cs="Times New Roman"/>
          <w:i/>
          <w:sz w:val="24"/>
          <w:szCs w:val="24"/>
        </w:rPr>
        <w:t>Принципы построения занятия: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23">
        <w:rPr>
          <w:rFonts w:ascii="Times New Roman" w:hAnsi="Times New Roman" w:cs="Times New Roman"/>
          <w:sz w:val="24"/>
          <w:szCs w:val="24"/>
        </w:rPr>
        <w:t xml:space="preserve"> 1) сочетание внутри одного занятия различных видов учебно-творческой деятельности с использованием ее частой смены (через 30-40 мин), в результате чего - сохранение у детей остроты восприятия, работоспособности и интереса к занятиям в течение двух-трех часов;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23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командная тренировка</w:t>
      </w:r>
      <w:r w:rsidRPr="00B23E23">
        <w:rPr>
          <w:rFonts w:ascii="Times New Roman" w:hAnsi="Times New Roman" w:cs="Times New Roman"/>
          <w:sz w:val="24"/>
          <w:szCs w:val="24"/>
        </w:rPr>
        <w:t>.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22">
        <w:rPr>
          <w:rFonts w:ascii="Times New Roman" w:hAnsi="Times New Roman" w:cs="Times New Roman"/>
          <w:sz w:val="24"/>
          <w:szCs w:val="24"/>
        </w:rPr>
        <w:t>Поскольку вся деятельность объедине</w:t>
      </w:r>
      <w:r>
        <w:rPr>
          <w:rFonts w:ascii="Times New Roman" w:hAnsi="Times New Roman" w:cs="Times New Roman"/>
          <w:sz w:val="24"/>
          <w:szCs w:val="24"/>
        </w:rPr>
        <w:t>ния: и обучающая, и досуговая,  на</w:t>
      </w:r>
      <w:r w:rsidRPr="00581322">
        <w:rPr>
          <w:rFonts w:ascii="Times New Roman" w:hAnsi="Times New Roman" w:cs="Times New Roman"/>
          <w:sz w:val="24"/>
          <w:szCs w:val="24"/>
        </w:rPr>
        <w:t>правлена на становление социально-активно</w:t>
      </w:r>
      <w:r>
        <w:rPr>
          <w:rFonts w:ascii="Times New Roman" w:hAnsi="Times New Roman" w:cs="Times New Roman"/>
          <w:sz w:val="24"/>
          <w:szCs w:val="24"/>
        </w:rPr>
        <w:t>й личности, воспитание чувства патриотизма</w:t>
      </w:r>
      <w:r w:rsidRPr="00581322">
        <w:rPr>
          <w:rFonts w:ascii="Times New Roman" w:hAnsi="Times New Roman" w:cs="Times New Roman"/>
          <w:sz w:val="24"/>
          <w:szCs w:val="24"/>
        </w:rPr>
        <w:t xml:space="preserve"> у подростков, то условием приема </w:t>
      </w:r>
      <w:r>
        <w:rPr>
          <w:rFonts w:ascii="Times New Roman" w:hAnsi="Times New Roman" w:cs="Times New Roman"/>
          <w:sz w:val="24"/>
          <w:szCs w:val="24"/>
        </w:rPr>
        <w:t>в группу 1-го года обучения яв</w:t>
      </w:r>
      <w:r w:rsidRPr="00581322">
        <w:rPr>
          <w:rFonts w:ascii="Times New Roman" w:hAnsi="Times New Roman" w:cs="Times New Roman"/>
          <w:sz w:val="24"/>
          <w:szCs w:val="24"/>
        </w:rPr>
        <w:t xml:space="preserve">ляется участие ребенка в различных массовых </w:t>
      </w:r>
      <w:r>
        <w:rPr>
          <w:rFonts w:ascii="Times New Roman" w:hAnsi="Times New Roman" w:cs="Times New Roman"/>
          <w:sz w:val="24"/>
          <w:szCs w:val="24"/>
        </w:rPr>
        <w:t>мероприятиях школы или его лич</w:t>
      </w:r>
      <w:r w:rsidRPr="00581322">
        <w:rPr>
          <w:rFonts w:ascii="Times New Roman" w:hAnsi="Times New Roman" w:cs="Times New Roman"/>
          <w:sz w:val="24"/>
          <w:szCs w:val="24"/>
        </w:rPr>
        <w:t xml:space="preserve">ные достижения, способности и таланты. Определяется этот уровень подготовки путем собеседования. 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22">
        <w:rPr>
          <w:rFonts w:ascii="Times New Roman" w:hAnsi="Times New Roman" w:cs="Times New Roman"/>
          <w:sz w:val="24"/>
          <w:szCs w:val="24"/>
        </w:rPr>
        <w:t xml:space="preserve">Первым этапом обучения является овладение знаниями, умениями и навыками по тематике деятельности объединения. Активное участие воспитанника в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военно-тренировочных сборах</w:t>
      </w:r>
      <w:r w:rsidRPr="0058132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течение 1-го года обучения слу</w:t>
      </w:r>
      <w:r w:rsidRPr="00581322">
        <w:rPr>
          <w:rFonts w:ascii="Times New Roman" w:hAnsi="Times New Roman" w:cs="Times New Roman"/>
          <w:sz w:val="24"/>
          <w:szCs w:val="24"/>
        </w:rPr>
        <w:t xml:space="preserve">жит основанием для перевода его на следующий этап обучения – самостоятельное планирование, организация и проведение КТД. 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F9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1322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Pr="00957EF9">
        <w:rPr>
          <w:rFonts w:ascii="Times New Roman" w:hAnsi="Times New Roman" w:cs="Times New Roman"/>
          <w:b/>
          <w:sz w:val="24"/>
          <w:szCs w:val="24"/>
        </w:rPr>
        <w:t>первого года обучения</w:t>
      </w:r>
      <w:r w:rsidRPr="0058132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F4AFC" w:rsidRPr="00156CCA" w:rsidRDefault="005F4AFC" w:rsidP="005F4A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>-приобретение  умений и навыков в преодолении препятствий природного и специального характера;</w:t>
      </w:r>
    </w:p>
    <w:p w:rsidR="005F4AFC" w:rsidRPr="00156CCA" w:rsidRDefault="005F4AFC" w:rsidP="005F4A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>-приобщение к здоровому образу жизни, отказ от вредных привычек;</w:t>
      </w:r>
    </w:p>
    <w:p w:rsidR="005F4AFC" w:rsidRPr="00156CCA" w:rsidRDefault="005F4AFC" w:rsidP="005F4A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>-воспитывать ответственность за порученное дело;</w:t>
      </w:r>
    </w:p>
    <w:p w:rsidR="005F4AFC" w:rsidRPr="00156CCA" w:rsidRDefault="005F4AFC" w:rsidP="005F4A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>-стойко переносить трудности и лишения;</w:t>
      </w:r>
    </w:p>
    <w:p w:rsidR="005F4AFC" w:rsidRPr="00156CCA" w:rsidRDefault="005F4AFC" w:rsidP="005F4A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>-подчиняться законам и приказам;</w:t>
      </w:r>
    </w:p>
    <w:p w:rsidR="005F4AFC" w:rsidRPr="00156CCA" w:rsidRDefault="005F4AFC" w:rsidP="005F4A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>-быть контактным, уметь строить взаимоотношения с другими людьми;</w:t>
      </w:r>
    </w:p>
    <w:p w:rsidR="005F4AFC" w:rsidRPr="00163E50" w:rsidRDefault="005F4AFC" w:rsidP="005F4A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FC" w:rsidRPr="00957EF9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F9">
        <w:rPr>
          <w:rFonts w:ascii="Times New Roman" w:hAnsi="Times New Roman" w:cs="Times New Roman"/>
          <w:b/>
          <w:sz w:val="24"/>
          <w:szCs w:val="24"/>
        </w:rPr>
        <w:t>По итогам второго года:</w:t>
      </w:r>
    </w:p>
    <w:p w:rsidR="005F4AFC" w:rsidRPr="00156CCA" w:rsidRDefault="005F4AFC" w:rsidP="005F4AF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1322">
        <w:rPr>
          <w:rFonts w:ascii="Times New Roman" w:hAnsi="Times New Roman" w:cs="Times New Roman"/>
          <w:sz w:val="24"/>
          <w:szCs w:val="24"/>
        </w:rPr>
        <w:t>-</w:t>
      </w:r>
      <w:r w:rsidRPr="00156CCA">
        <w:rPr>
          <w:rFonts w:ascii="Times New Roman" w:eastAsia="Times New Roman" w:hAnsi="Times New Roman" w:cs="Times New Roman"/>
          <w:sz w:val="24"/>
          <w:szCs w:val="24"/>
        </w:rPr>
        <w:t>строевая  и огневая подготовка;</w:t>
      </w:r>
    </w:p>
    <w:p w:rsidR="005F4AFC" w:rsidRPr="00156CCA" w:rsidRDefault="005F4AFC" w:rsidP="005F4AF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6CCA">
        <w:rPr>
          <w:rFonts w:ascii="Times New Roman" w:eastAsia="Times New Roman" w:hAnsi="Times New Roman" w:cs="Times New Roman"/>
          <w:sz w:val="24"/>
          <w:szCs w:val="24"/>
        </w:rPr>
        <w:t xml:space="preserve"> -защита от оружия массового поражения;</w:t>
      </w:r>
    </w:p>
    <w:p w:rsidR="005F4AFC" w:rsidRPr="00156CCA" w:rsidRDefault="005F4AFC" w:rsidP="005F4AFC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CCA">
        <w:rPr>
          <w:rFonts w:ascii="Times New Roman" w:eastAsia="Times New Roman" w:hAnsi="Times New Roman" w:cs="Times New Roman"/>
          <w:sz w:val="24"/>
          <w:szCs w:val="24"/>
        </w:rPr>
        <w:t>-действия на поле боя;</w:t>
      </w:r>
    </w:p>
    <w:p w:rsidR="005F4AFC" w:rsidRPr="00156CCA" w:rsidRDefault="005F4AFC" w:rsidP="005F4AFC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C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CCA">
        <w:rPr>
          <w:rFonts w:ascii="Times New Roman" w:eastAsia="Times New Roman" w:hAnsi="Times New Roman" w:cs="Times New Roman"/>
          <w:sz w:val="24"/>
          <w:szCs w:val="24"/>
        </w:rPr>
        <w:t xml:space="preserve">  -рукопашный  бой.</w:t>
      </w:r>
    </w:p>
    <w:p w:rsidR="005F4AFC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F9">
        <w:rPr>
          <w:rFonts w:ascii="Times New Roman" w:hAnsi="Times New Roman" w:cs="Times New Roman"/>
          <w:i/>
          <w:sz w:val="24"/>
          <w:szCs w:val="24"/>
        </w:rPr>
        <w:t>Целью деятельности педагога</w:t>
      </w:r>
      <w:r w:rsidRPr="00581322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>
        <w:rPr>
          <w:rFonts w:ascii="Times New Roman" w:hAnsi="Times New Roman" w:cs="Times New Roman"/>
          <w:sz w:val="24"/>
          <w:szCs w:val="24"/>
        </w:rPr>
        <w:t>является развитие у воспитанни</w:t>
      </w:r>
      <w:r w:rsidRPr="00581322">
        <w:rPr>
          <w:rFonts w:ascii="Times New Roman" w:hAnsi="Times New Roman" w:cs="Times New Roman"/>
          <w:sz w:val="24"/>
          <w:szCs w:val="24"/>
        </w:rPr>
        <w:t xml:space="preserve">ков </w:t>
      </w:r>
      <w:r>
        <w:rPr>
          <w:rFonts w:ascii="Times New Roman" w:hAnsi="Times New Roman" w:cs="Times New Roman"/>
          <w:sz w:val="24"/>
          <w:szCs w:val="24"/>
        </w:rPr>
        <w:t>чувства патриотизма</w:t>
      </w:r>
      <w:r w:rsidRPr="005813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любви к Родине, готовность к защите Отечества, подготовка к военной службе. </w:t>
      </w:r>
    </w:p>
    <w:p w:rsidR="005F4AFC" w:rsidRPr="00581322" w:rsidRDefault="005F4AFC" w:rsidP="005F4AF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AFC" w:rsidRPr="00504950" w:rsidRDefault="005F4AFC" w:rsidP="005F4AFC">
      <w:pPr>
        <w:tabs>
          <w:tab w:val="left" w:pos="180"/>
          <w:tab w:val="left" w:pos="1080"/>
          <w:tab w:val="left" w:pos="564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04950">
        <w:rPr>
          <w:rFonts w:ascii="Times New Roman" w:eastAsia="Times New Roman" w:hAnsi="Times New Roman" w:cs="Times New Roman"/>
          <w:sz w:val="24"/>
          <w:szCs w:val="24"/>
        </w:rPr>
        <w:t xml:space="preserve">В конце  обучения обучающийся </w:t>
      </w:r>
      <w:r w:rsidRPr="005049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должен знать:</w:t>
      </w:r>
    </w:p>
    <w:p w:rsidR="005F4AFC" w:rsidRPr="00504950" w:rsidRDefault="005F4AFC" w:rsidP="005F4AFC">
      <w:pPr>
        <w:numPr>
          <w:ilvl w:val="0"/>
          <w:numId w:val="2"/>
        </w:numPr>
        <w:tabs>
          <w:tab w:val="left" w:pos="180"/>
          <w:tab w:val="left" w:pos="284"/>
          <w:tab w:val="left" w:pos="1080"/>
          <w:tab w:val="left" w:pos="5640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50">
        <w:rPr>
          <w:rFonts w:ascii="Times New Roman" w:eastAsia="Times New Roman" w:hAnsi="Times New Roman" w:cs="Times New Roman"/>
          <w:sz w:val="24"/>
          <w:szCs w:val="24"/>
        </w:rPr>
        <w:t>историю Вооруженных сил России ;</w:t>
      </w:r>
    </w:p>
    <w:p w:rsidR="005F4AFC" w:rsidRPr="00504950" w:rsidRDefault="005F4AFC" w:rsidP="005F4AFC">
      <w:pPr>
        <w:numPr>
          <w:ilvl w:val="0"/>
          <w:numId w:val="2"/>
        </w:numPr>
        <w:tabs>
          <w:tab w:val="left" w:pos="180"/>
          <w:tab w:val="left" w:pos="284"/>
          <w:tab w:val="left" w:pos="1080"/>
          <w:tab w:val="left" w:pos="5640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50">
        <w:rPr>
          <w:rFonts w:ascii="Times New Roman" w:eastAsia="Times New Roman" w:hAnsi="Times New Roman" w:cs="Times New Roman"/>
          <w:sz w:val="24"/>
          <w:szCs w:val="24"/>
        </w:rPr>
        <w:t>строевые уставы  Вооруженных сил России ;</w:t>
      </w:r>
    </w:p>
    <w:p w:rsidR="005F4AFC" w:rsidRPr="00504950" w:rsidRDefault="005F4AFC" w:rsidP="005F4AFC">
      <w:pPr>
        <w:numPr>
          <w:ilvl w:val="0"/>
          <w:numId w:val="2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50">
        <w:rPr>
          <w:rFonts w:ascii="Times New Roman" w:eastAsia="Times New Roman" w:hAnsi="Times New Roman" w:cs="Times New Roman"/>
          <w:sz w:val="24"/>
          <w:szCs w:val="24"/>
        </w:rPr>
        <w:t>меры безопасности при стрельбе из пневматического и огнестрельного оружия ;</w:t>
      </w:r>
    </w:p>
    <w:p w:rsidR="005F4AFC" w:rsidRPr="00504950" w:rsidRDefault="005F4AFC" w:rsidP="005F4AFC">
      <w:pPr>
        <w:numPr>
          <w:ilvl w:val="0"/>
          <w:numId w:val="2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4950">
        <w:rPr>
          <w:rFonts w:ascii="Times New Roman" w:eastAsia="Times New Roman" w:hAnsi="Times New Roman" w:cs="Times New Roman"/>
          <w:sz w:val="24"/>
          <w:szCs w:val="24"/>
        </w:rPr>
        <w:t>способы выживания в экстремальных ситуациях.</w:t>
      </w:r>
    </w:p>
    <w:p w:rsidR="005F4AFC" w:rsidRPr="00504950" w:rsidRDefault="005F4AFC" w:rsidP="005F4AFC">
      <w:pPr>
        <w:tabs>
          <w:tab w:val="left" w:pos="720"/>
          <w:tab w:val="left" w:pos="862"/>
          <w:tab w:val="left" w:pos="1854"/>
          <w:tab w:val="left" w:pos="6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Default="005F4AFC" w:rsidP="005F4AFC">
      <w:pPr>
        <w:tabs>
          <w:tab w:val="left" w:pos="180"/>
          <w:tab w:val="left" w:pos="1080"/>
          <w:tab w:val="left" w:pos="564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обучения обучающийся </w:t>
      </w:r>
      <w:r w:rsidRPr="00E653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должен уметь:</w:t>
      </w:r>
    </w:p>
    <w:p w:rsidR="005F4AFC" w:rsidRDefault="005F4AFC" w:rsidP="005F4AFC">
      <w:pPr>
        <w:numPr>
          <w:ilvl w:val="0"/>
          <w:numId w:val="3"/>
        </w:numPr>
        <w:tabs>
          <w:tab w:val="left" w:pos="180"/>
          <w:tab w:val="left" w:pos="284"/>
          <w:tab w:val="left" w:pos="1080"/>
          <w:tab w:val="left" w:pos="5640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строевой подготовки ;</w:t>
      </w:r>
    </w:p>
    <w:p w:rsidR="005F4AFC" w:rsidRDefault="005F4AFC" w:rsidP="005F4AFC">
      <w:pPr>
        <w:numPr>
          <w:ilvl w:val="0"/>
          <w:numId w:val="3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рукопашного боя;</w:t>
      </w:r>
    </w:p>
    <w:p w:rsidR="005F4AFC" w:rsidRDefault="005F4AFC" w:rsidP="005F4AFC">
      <w:pPr>
        <w:numPr>
          <w:ilvl w:val="0"/>
          <w:numId w:val="3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в команде.</w:t>
      </w:r>
    </w:p>
    <w:p w:rsidR="005F4AFC" w:rsidRDefault="005F4AFC" w:rsidP="005F4AFC">
      <w:pPr>
        <w:pStyle w:val="21"/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защищаться  от оружия массового поражения;</w:t>
      </w:r>
    </w:p>
    <w:p w:rsidR="005F4AFC" w:rsidRDefault="005F4AFC" w:rsidP="005F4AFC">
      <w:pPr>
        <w:pStyle w:val="21"/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огневой и тактической подготовки ;</w:t>
      </w:r>
    </w:p>
    <w:p w:rsidR="005F4AFC" w:rsidRPr="00504950" w:rsidRDefault="005F4AFC" w:rsidP="005F4AFC">
      <w:pPr>
        <w:pStyle w:val="21"/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разрешать конфликты мирным путем, идти на компромисс;</w:t>
      </w:r>
    </w:p>
    <w:p w:rsidR="005F4AFC" w:rsidRPr="00504950" w:rsidRDefault="005F4AFC" w:rsidP="005F4AFC">
      <w:pPr>
        <w:tabs>
          <w:tab w:val="left" w:pos="142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FC" w:rsidRDefault="005F4AFC" w:rsidP="005F4AFC">
      <w:pPr>
        <w:pStyle w:val="21"/>
        <w:tabs>
          <w:tab w:val="num" w:pos="1134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</w:p>
    <w:p w:rsidR="005F4AFC" w:rsidRDefault="005F4AFC"/>
    <w:p w:rsidR="005F4AFC" w:rsidRDefault="005F4AFC"/>
    <w:p w:rsidR="005F4AFC" w:rsidRDefault="005F4AFC"/>
    <w:p w:rsidR="005F4AFC" w:rsidRDefault="005F4AFC"/>
    <w:p w:rsidR="005F4AFC" w:rsidRDefault="005F4AFC"/>
    <w:p w:rsidR="005F4AFC" w:rsidRDefault="005F4AFC"/>
    <w:p w:rsidR="005F4AFC" w:rsidRDefault="005F4AFC"/>
    <w:p w:rsidR="005F4AFC" w:rsidRDefault="005F4AFC"/>
    <w:p w:rsidR="005F4AFC" w:rsidRPr="00CA0447" w:rsidRDefault="005F4AFC" w:rsidP="005F4A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0"/>
        </w:rPr>
        <w:t>Учебно – тематическ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ий план</w:t>
      </w:r>
    </w:p>
    <w:p w:rsidR="005F4AFC" w:rsidRPr="00CA0447" w:rsidRDefault="005F4AFC" w:rsidP="005F4A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0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559"/>
        <w:gridCol w:w="1418"/>
        <w:gridCol w:w="1653"/>
        <w:gridCol w:w="2025"/>
        <w:gridCol w:w="2025"/>
      </w:tblGrid>
      <w:tr w:rsidR="005F4AFC" w:rsidRPr="00CA0447" w:rsidTr="005F4AF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Разделы и темы занятий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Формы работы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Формы контроля</w:t>
            </w:r>
          </w:p>
        </w:tc>
      </w:tr>
      <w:tr w:rsidR="005F4AFC" w:rsidRPr="00CA0447" w:rsidTr="005F4AFC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наращивание силы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развития выносливости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рукопашного боя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занятия.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зачётов.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Строевая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строя, виды строя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строевая подготовка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 в составе отделения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приёмы с оружием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строю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группах.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и соревнования.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Огневая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стрельбе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Пневматическое оружие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Изготовка к стрельбе и стрельба из ПВ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 Калашникова</w:t>
            </w:r>
          </w:p>
          <w:p w:rsidR="005F4AFC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 ППШ</w:t>
            </w:r>
          </w:p>
          <w:p w:rsidR="005F4AFC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Пулемет РПК</w:t>
            </w:r>
          </w:p>
          <w:p w:rsidR="005F4AFC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Револьвер «Наган»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Пистолет 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в группах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соревнования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Выживание в природных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Добывание огня и разведение костра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временных укрытий 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Добывание пищи в лесу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туристических походов, туртехника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Выходы на местность.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экстремальных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Уставы Вооружённых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Общевоинские уставы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Боевой устав мотострелковых войск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ситуаций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армейской жизни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История Вооружённых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Куликовская битва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А.В Суворова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Отечественная война1812 года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Отечественная война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Защита от оружия массового поражения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Фильтрующий противогаз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отработка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Зачёты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Вооружение Российских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Сухопутные войска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Военно-морской флот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Военно-воздушные силы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анализ видеофильмов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Плакатов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 учащихся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солдата на поле боя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Боевые свойства и принцип действия противопехотных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Обыгрывание ситуаций на местности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Проведение соревнований, игр и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«Вперёд мальчишки»</w:t>
            </w:r>
          </w:p>
          <w:p w:rsidR="005F4AFC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Сдача нормативов 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Военизированная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Default="005F4AFC" w:rsidP="005F4AFC"/>
    <w:p w:rsidR="005F4AFC" w:rsidRPr="00CA0447" w:rsidRDefault="005F4AFC" w:rsidP="005F4A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559"/>
        <w:gridCol w:w="1418"/>
        <w:gridCol w:w="1653"/>
        <w:gridCol w:w="2025"/>
        <w:gridCol w:w="2025"/>
      </w:tblGrid>
      <w:tr w:rsidR="005F4AFC" w:rsidRPr="00CA0447" w:rsidTr="005F4AF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Разделы и темы занятий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Количество часов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Формы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работы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Формы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контроля</w:t>
            </w:r>
          </w:p>
        </w:tc>
      </w:tr>
      <w:tr w:rsidR="005F4AFC" w:rsidRPr="00CA0447" w:rsidTr="005F4AFC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наращивание силы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развития выносливости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рукопашного боя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занятия.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зачётов.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Строевая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строя, виды строя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строевая подготовка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 в составе отделения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приёмы с оружием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строю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группах.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и соревнования.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Огневая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95182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95182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95182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безопасности при стрельбе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Пневматическое оружие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Изготовка к стрельбе и стрельба из ПВ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Автомат Калашникова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Ручные осколочные гранаты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Автомат ППШ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Пулемет РПК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Револьвер «Наган»</w:t>
            </w:r>
          </w:p>
          <w:p w:rsidR="005F4AFC" w:rsidRPr="008865A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Пистолет 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в группах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соревнования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Выживание в природных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Добывание огня и разведение костра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временных укрытий 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Добывание пищи в лесу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туристических походов, туртехника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Выходы на местность.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экстремальных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Уставы Вооружённых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Общевоинские уставы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Боевой устав мотострелковых войск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ситуаций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армейской жизни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История Вооружённых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Битва на Чудском озере; Крымская война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 мировая война; 2  мировая война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Боевые традиции ВС РФ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Вооружённые силы на современном этапе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Защита от оружия массового поражения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Фильтрующий противогаз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Общевойсковой защитный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Зачёты и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Вооружение Российских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Сухопутные войска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Военно-морской флот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Военно-воздушные силы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анализ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солдата на поле боя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обнаружение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Обыгрывание 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</w:t>
            </w: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Проведение соревнований, игр и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AFC" w:rsidRPr="00CA0447" w:rsidTr="005F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FC" w:rsidRPr="00CA0447" w:rsidRDefault="005F4AFC" w:rsidP="005F4A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Школьные соревнования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 Отечества»,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строевой смотр,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стрельбе, 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  <w:p w:rsidR="005F4AFC" w:rsidRPr="00CA0447" w:rsidRDefault="005F4AFC" w:rsidP="005F4A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Районные конкурсы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ОФП допризывной молодёжи,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«ПАТРИОТ»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допризывной молодёжи,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.</w:t>
            </w:r>
          </w:p>
          <w:p w:rsidR="005F4AFC" w:rsidRPr="00CA0447" w:rsidRDefault="005F4AFC" w:rsidP="005F4A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Сдача нормативов на звания:</w:t>
            </w: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« Инструктор военного дела»,</w:t>
            </w:r>
          </w:p>
          <w:p w:rsidR="005F4AFC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FC" w:rsidRPr="00CA0447" w:rsidRDefault="005F4AFC" w:rsidP="005F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4AFC" w:rsidRPr="00CA0447" w:rsidRDefault="005F4AFC" w:rsidP="005F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F4AFC" w:rsidRPr="00CA0447" w:rsidSect="00E50D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134" w:bottom="1440" w:left="1797" w:header="720" w:footer="720" w:gutter="0"/>
          <w:cols w:space="720"/>
          <w:docGrid w:linePitch="299"/>
        </w:sectPr>
      </w:pPr>
    </w:p>
    <w:p w:rsidR="005F4AFC" w:rsidRDefault="005F4AFC"/>
    <w:p w:rsidR="00990281" w:rsidRPr="00CA0447" w:rsidRDefault="00990281" w:rsidP="009902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990281" w:rsidRDefault="00E204A0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подготовка 30 ч.</w:t>
      </w:r>
    </w:p>
    <w:p w:rsidR="00E204A0" w:rsidRPr="00CA0447" w:rsidRDefault="00E204A0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Теория 3 ч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Техника безопасности при занятиях физическими упражнениями.</w:t>
      </w:r>
    </w:p>
    <w:p w:rsidR="00990281" w:rsidRDefault="00990281" w:rsidP="0099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Теория и методика наращивания силы, занятия на гимнастических снарядах. С отягощениями, развитие прыгучести. Теория и методика развития выносливости, бег на длинные и средние дистанции марш-броски на 3-6 км. Теория и методика рукопашного боя, защита от ударов рукой, ногой, палкой, штыком, ножом.</w:t>
      </w:r>
    </w:p>
    <w:p w:rsidR="00E204A0" w:rsidRPr="00CA0447" w:rsidRDefault="00E204A0" w:rsidP="0099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27 ч.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Строевая подготовка.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Элементы строя, виды строя, обязанности перед построением и в строю. Индивидуальная строевая подготовка: повороты на месте и в движении, движение строевым шагом, выход из строя и возвращение в строй. Подход к начальнику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отход от него, отдание воинского</w:t>
      </w:r>
      <w:r w:rsidRPr="00CA0447">
        <w:rPr>
          <w:rFonts w:ascii="Times New Roman" w:eastAsia="Times New Roman" w:hAnsi="Times New Roman" w:cs="Times New Roman"/>
          <w:sz w:val="28"/>
          <w:szCs w:val="28"/>
        </w:rPr>
        <w:t xml:space="preserve"> приветствия на месте и в движении. Строевая подготовка в составе отделения: повороты на месте и в движении, движение строевым шагом, размыкание и смыкание, отдание воинского приветствие командиру, исполнение строевой песни.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ab/>
        <w:t>Огневая подготовка.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Меры безопасности при стрельбе. Боевые свойства и устройство пневматического оружия. Изготовка к стрельбе и стрельба из положения, стоя, лежа и с колена из пневматического оружия. Автомат Калашникова: назначение, боевые свойства, устройство и принцип действия, приемы стрельбы, неполная разборка, снаряжение магазина. Ручные осколочные гранаты: назначение, боевые свойства, устройство и принцип действия, приемы и правила метания.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Уставы Вооруженных сил РФ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Общевоинские уставы: содержание Строевого устава, Устава внутренней службы, Устава гарнизонной и караульной службы, Дисциплинарного устава. Боевой устав мотострелковых войск, действия солдат и подразделений в бою.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ab/>
        <w:t>История Вооруженных сил России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 xml:space="preserve">Куликовская битва: условия, ход, примеры мужества и воинской доблести, значение. Битва на Чудском озере: причины, ход, примеры героизма. Походы А.В. Суворова: личность Суворова, его победы, «Наука побеждать». Крымская война: причины побед и поражений. Отечественная война 1812 г.: причины, ход, роль М.И. Кутузова и народа. Первая мировая война: причины, ход, участие России. Вторая мировая война: Великая </w:t>
      </w:r>
      <w:r w:rsidRPr="00CA0447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Отечественная война 1941-1945 гг.: причины, ход, примеры массового героизма, значение.</w:t>
      </w:r>
    </w:p>
    <w:p w:rsidR="00990281" w:rsidRDefault="00990281" w:rsidP="00990281"/>
    <w:p w:rsidR="00990281" w:rsidRDefault="00990281" w:rsidP="00990281"/>
    <w:p w:rsidR="00990281" w:rsidRDefault="00990281" w:rsidP="00990281"/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Защита от оружия массового поражения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Фильтрующий противогаз: назначение, устройство, принцип действия и применение, подгонка и подготовка к работе. Общевойсковой защитный комплект: назначение, состав и применение.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Вооружение Российских Вооружённых сил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Сухопутные войска. Военно-морской флот. Военно-воздушные силы.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ab/>
      </w: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Тактическая подготовка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Действия солдата в бою: способность передвижения на поле боя, выбор места для стрельбы и наблюдения, изготовление окопа, оборона и наступление. Противопехотные и противотанковые мины: назначение, боевые свойства, устройство, принцип действия, их установка и обнаружение.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ab/>
        <w:t>Выживание в природных условиях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Ориентирование на местности с помощью местных предметов, компаса и карты. Способы добывания огня и разведения костра, виды костров, меры безопасности. Строительство временных укрытий от непогоды. Добывание пищи в лесу: сбор растительной пищи, ловля рыбы и мелких животных, поиск и подготовка воды для питья. Организация туристических походов: подготовка к походу, порядок движения, устройство бивуака. Изучение туристического снаряжения, узлов, страховочных систем, способы наведения переправы. Прохождение короткой и тактико-технической дистанции . Поисково-спасательные работы.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b/>
          <w:sz w:val="28"/>
          <w:szCs w:val="28"/>
        </w:rPr>
        <w:t>Организация занятий, формы и методы работы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Каждое занятие состоит из следующих частей:</w:t>
      </w:r>
    </w:p>
    <w:p w:rsidR="00990281" w:rsidRPr="00CA0447" w:rsidRDefault="00990281" w:rsidP="009902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Общее построение, на котором делаются объявления, сообщения и объявляется тема занятий.</w:t>
      </w:r>
    </w:p>
    <w:p w:rsidR="00990281" w:rsidRPr="00CA0447" w:rsidRDefault="00990281" w:rsidP="009902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Строевые тренировки по закреплению изученных строевых приёмов.</w:t>
      </w:r>
    </w:p>
    <w:p w:rsidR="00990281" w:rsidRPr="00CA0447" w:rsidRDefault="00990281" w:rsidP="009902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 (теория и практика).</w:t>
      </w:r>
    </w:p>
    <w:p w:rsidR="00990281" w:rsidRPr="00CA0447" w:rsidRDefault="00990281" w:rsidP="009902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Общефизическая разминка.</w:t>
      </w:r>
    </w:p>
    <w:p w:rsidR="00990281" w:rsidRPr="00CA0447" w:rsidRDefault="00990281" w:rsidP="009902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Выработка умений и навыков в составе групп, работающих по групповой системе (переходя с одного рабочего места на другое).</w:t>
      </w:r>
    </w:p>
    <w:p w:rsidR="00990281" w:rsidRPr="00CA0447" w:rsidRDefault="00990281" w:rsidP="0099028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Подведение итогов, дежурство.</w:t>
      </w: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1" w:rsidRPr="00CA0447" w:rsidRDefault="00990281" w:rsidP="009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447">
        <w:rPr>
          <w:rFonts w:ascii="Times New Roman" w:eastAsia="Times New Roman" w:hAnsi="Times New Roman" w:cs="Times New Roman"/>
          <w:sz w:val="28"/>
          <w:szCs w:val="28"/>
        </w:rPr>
        <w:t>При проведении занятий максимально используется принцип наглядности, с этой целью применяются: видеофильмы, плакаты, учебное оружие и снаряжение, макеты вооружения, личный показ преподавателя.</w:t>
      </w:r>
    </w:p>
    <w:p w:rsidR="00990281" w:rsidRDefault="00990281" w:rsidP="00990281"/>
    <w:p w:rsidR="00990281" w:rsidRDefault="00990281" w:rsidP="00990281"/>
    <w:p w:rsidR="00990281" w:rsidRDefault="00990281" w:rsidP="00990281"/>
    <w:p w:rsidR="005F4AFC" w:rsidRDefault="005F4AFC"/>
    <w:p w:rsidR="005F4AFC" w:rsidRDefault="005F4AFC"/>
    <w:sectPr w:rsidR="005F4AFC" w:rsidSect="005F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A9" w:rsidRDefault="00FE34A9" w:rsidP="009139AE">
      <w:pPr>
        <w:spacing w:after="0" w:line="240" w:lineRule="auto"/>
      </w:pPr>
      <w:r>
        <w:separator/>
      </w:r>
    </w:p>
  </w:endnote>
  <w:endnote w:type="continuationSeparator" w:id="1">
    <w:p w:rsidR="00FE34A9" w:rsidRDefault="00FE34A9" w:rsidP="0091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AE" w:rsidRDefault="009139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AE" w:rsidRDefault="009139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AE" w:rsidRDefault="009139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A9" w:rsidRDefault="00FE34A9" w:rsidP="009139AE">
      <w:pPr>
        <w:spacing w:after="0" w:line="240" w:lineRule="auto"/>
      </w:pPr>
      <w:r>
        <w:separator/>
      </w:r>
    </w:p>
  </w:footnote>
  <w:footnote w:type="continuationSeparator" w:id="1">
    <w:p w:rsidR="00FE34A9" w:rsidRDefault="00FE34A9" w:rsidP="0091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AE" w:rsidRDefault="009139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AE" w:rsidRDefault="009139AE">
    <w:pPr>
      <w:pStyle w:val="a4"/>
    </w:pPr>
  </w:p>
  <w:p w:rsidR="009139AE" w:rsidRDefault="009139AE">
    <w:pPr>
      <w:pStyle w:val="a4"/>
    </w:pPr>
  </w:p>
  <w:p w:rsidR="009139AE" w:rsidRDefault="009139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AE" w:rsidRDefault="009139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40B48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5C50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AFC"/>
    <w:rsid w:val="00257599"/>
    <w:rsid w:val="004C05C7"/>
    <w:rsid w:val="005747A5"/>
    <w:rsid w:val="005F4AFC"/>
    <w:rsid w:val="00600430"/>
    <w:rsid w:val="009139AE"/>
    <w:rsid w:val="00990281"/>
    <w:rsid w:val="00A63D42"/>
    <w:rsid w:val="00CB0EB0"/>
    <w:rsid w:val="00E204A0"/>
    <w:rsid w:val="00E37907"/>
    <w:rsid w:val="00E50D8D"/>
    <w:rsid w:val="00FE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4AFC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1">
    <w:name w:val="Абзац списка1"/>
    <w:basedOn w:val="a"/>
    <w:rsid w:val="005F4AFC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table" w:styleId="a3">
    <w:name w:val="Table Grid"/>
    <w:basedOn w:val="a1"/>
    <w:uiPriority w:val="59"/>
    <w:rsid w:val="005F4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1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9AE"/>
  </w:style>
  <w:style w:type="paragraph" w:styleId="a6">
    <w:name w:val="footer"/>
    <w:basedOn w:val="a"/>
    <w:link w:val="a7"/>
    <w:uiPriority w:val="99"/>
    <w:semiHidden/>
    <w:unhideWhenUsed/>
    <w:rsid w:val="0091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1</cp:lastModifiedBy>
  <cp:revision>7</cp:revision>
  <dcterms:created xsi:type="dcterms:W3CDTF">2018-09-06T21:46:00Z</dcterms:created>
  <dcterms:modified xsi:type="dcterms:W3CDTF">2018-09-12T01:12:00Z</dcterms:modified>
</cp:coreProperties>
</file>